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5C" w:rsidRPr="00BC215C" w:rsidRDefault="00BC215C" w:rsidP="00BC215C">
      <w:pPr>
        <w:jc w:val="center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BC215C">
        <w:rPr>
          <w:rFonts w:ascii="Candara" w:hAnsi="Candara"/>
          <w:b/>
          <w:color w:val="1F3864" w:themeColor="accent5" w:themeShade="80"/>
          <w:sz w:val="28"/>
          <w:szCs w:val="28"/>
        </w:rPr>
        <w:t>IZVANREDNI STUDIJ OPATIJA I ZABOK</w:t>
      </w:r>
    </w:p>
    <w:p w:rsidR="00BC215C" w:rsidRPr="00BC215C" w:rsidRDefault="00BC215C" w:rsidP="00BC215C">
      <w:pPr>
        <w:jc w:val="center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BC215C">
        <w:rPr>
          <w:rFonts w:ascii="Candara" w:hAnsi="Candara"/>
          <w:b/>
          <w:color w:val="1F3864" w:themeColor="accent5" w:themeShade="80"/>
          <w:sz w:val="28"/>
          <w:szCs w:val="28"/>
        </w:rPr>
        <w:t>IZVIJEŠTAJ SA STRUČNE PRAKSE</w:t>
      </w:r>
    </w:p>
    <w:p w:rsidR="00BC215C" w:rsidRPr="00BC215C" w:rsidRDefault="00BC215C" w:rsidP="00BC215C">
      <w:pPr>
        <w:jc w:val="center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BC215C">
        <w:rPr>
          <w:rFonts w:ascii="Candara" w:hAnsi="Candara"/>
          <w:b/>
          <w:color w:val="1F3864" w:themeColor="accent5" w:themeShade="80"/>
          <w:sz w:val="28"/>
          <w:szCs w:val="28"/>
        </w:rPr>
        <w:t>UPUTE</w:t>
      </w:r>
    </w:p>
    <w:p w:rsidR="00BC215C" w:rsidRPr="00BC215C" w:rsidRDefault="00BC215C" w:rsidP="00BC215C">
      <w:pPr>
        <w:jc w:val="both"/>
        <w:rPr>
          <w:rFonts w:ascii="Candara" w:hAnsi="Candara"/>
          <w:color w:val="1F3864" w:themeColor="accent5" w:themeShade="80"/>
        </w:rPr>
      </w:pPr>
    </w:p>
    <w:p w:rsidR="00BC215C" w:rsidRPr="00BC215C" w:rsidRDefault="00BC215C" w:rsidP="00BC215C">
      <w:pPr>
        <w:jc w:val="both"/>
        <w:rPr>
          <w:rFonts w:ascii="Candara" w:hAnsi="Candara"/>
          <w:color w:val="1F3864" w:themeColor="accent5" w:themeShade="80"/>
        </w:rPr>
      </w:pPr>
      <w:r>
        <w:rPr>
          <w:rFonts w:ascii="Candara" w:hAnsi="Candara"/>
          <w:color w:val="1F3864" w:themeColor="accent5" w:themeShade="80"/>
        </w:rPr>
        <w:t>Poštovani studenti,</w:t>
      </w:r>
    </w:p>
    <w:p w:rsidR="00BC215C" w:rsidRPr="00BC215C" w:rsidRDefault="00BC215C" w:rsidP="00BC215C">
      <w:pPr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 xml:space="preserve">U nastavku Vam donosim kratke informacije i upute koje se odnose na </w:t>
      </w:r>
      <w:r w:rsidRPr="00E2509C">
        <w:rPr>
          <w:rFonts w:ascii="Candara" w:hAnsi="Candara"/>
          <w:b/>
          <w:color w:val="1F3864" w:themeColor="accent5" w:themeShade="80"/>
        </w:rPr>
        <w:t>Izviještaj sa stručne prakse</w:t>
      </w:r>
      <w:r w:rsidRPr="00BC215C">
        <w:rPr>
          <w:rFonts w:ascii="Candara" w:hAnsi="Candara"/>
          <w:color w:val="1F3864" w:themeColor="accent5" w:themeShade="80"/>
        </w:rPr>
        <w:t>.</w:t>
      </w:r>
    </w:p>
    <w:p w:rsidR="00BC215C" w:rsidRPr="00BC215C" w:rsidRDefault="00BC215C" w:rsidP="00BC2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 xml:space="preserve">U sustavu </w:t>
      </w:r>
      <w:r w:rsidRPr="00E2509C">
        <w:rPr>
          <w:rFonts w:ascii="Candara" w:hAnsi="Candara"/>
          <w:b/>
          <w:color w:val="1F3864" w:themeColor="accent5" w:themeShade="80"/>
        </w:rPr>
        <w:t>Merlina</w:t>
      </w:r>
      <w:r w:rsidRPr="00BC215C">
        <w:rPr>
          <w:rFonts w:ascii="Candara" w:hAnsi="Candara"/>
          <w:color w:val="1F3864" w:themeColor="accent5" w:themeShade="80"/>
        </w:rPr>
        <w:t xml:space="preserve"> objavljeni su slijedeći dokumenti:</w:t>
      </w:r>
    </w:p>
    <w:p w:rsidR="00BC215C" w:rsidRPr="00BC215C" w:rsidRDefault="00BC215C" w:rsidP="00BC2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>Dokument s kratkim informacijama i uputama</w:t>
      </w:r>
    </w:p>
    <w:p w:rsidR="00BC215C" w:rsidRPr="00BC215C" w:rsidRDefault="00BC215C" w:rsidP="00BC2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>Popis tema po studentima – izvještaj sa stručne prakse – Izvanredni studij Opatija PETU</w:t>
      </w:r>
    </w:p>
    <w:p w:rsidR="00BC215C" w:rsidRPr="00BC215C" w:rsidRDefault="00BC215C" w:rsidP="00BC2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 xml:space="preserve">Popis tema po studentima – izvještaj sa stručne prakse – Izvanredni studij Opatija </w:t>
      </w:r>
      <w:proofErr w:type="spellStart"/>
      <w:r w:rsidRPr="00BC215C">
        <w:rPr>
          <w:rFonts w:ascii="Candara" w:hAnsi="Candara"/>
          <w:color w:val="1F3864" w:themeColor="accent5" w:themeShade="80"/>
        </w:rPr>
        <w:t>MOR</w:t>
      </w:r>
      <w:proofErr w:type="spellEnd"/>
    </w:p>
    <w:p w:rsidR="00BC215C" w:rsidRPr="00BC215C" w:rsidRDefault="00BC215C" w:rsidP="00BC2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>Popis tema po studentima – izvještaj sa stručne prakse – izvanredni studij Zabok PETU</w:t>
      </w:r>
    </w:p>
    <w:p w:rsidR="00BC215C" w:rsidRDefault="00BC215C" w:rsidP="00BC21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>Popis tema izvještaja s pomoćnim tezama 202</w:t>
      </w:r>
      <w:r w:rsidR="004909C2">
        <w:rPr>
          <w:rFonts w:ascii="Candara" w:hAnsi="Candara"/>
          <w:color w:val="1F3864" w:themeColor="accent5" w:themeShade="80"/>
        </w:rPr>
        <w:t>2</w:t>
      </w:r>
      <w:r w:rsidRPr="00BC215C">
        <w:rPr>
          <w:rFonts w:ascii="Candara" w:hAnsi="Candara"/>
          <w:color w:val="1F3864" w:themeColor="accent5" w:themeShade="80"/>
        </w:rPr>
        <w:t>-202</w:t>
      </w:r>
      <w:r w:rsidR="004909C2">
        <w:rPr>
          <w:rFonts w:ascii="Candara" w:hAnsi="Candara"/>
          <w:color w:val="1F3864" w:themeColor="accent5" w:themeShade="80"/>
        </w:rPr>
        <w:t>3</w:t>
      </w:r>
    </w:p>
    <w:p w:rsidR="00E2509C" w:rsidRPr="00BC215C" w:rsidRDefault="00E2509C" w:rsidP="00E2509C">
      <w:pPr>
        <w:pStyle w:val="ListParagraph"/>
        <w:spacing w:line="360" w:lineRule="auto"/>
        <w:ind w:left="1440"/>
        <w:jc w:val="both"/>
        <w:rPr>
          <w:rFonts w:ascii="Candara" w:hAnsi="Candara"/>
          <w:color w:val="1F3864" w:themeColor="accent5" w:themeShade="80"/>
        </w:rPr>
      </w:pPr>
    </w:p>
    <w:p w:rsidR="00BC215C" w:rsidRPr="00BC215C" w:rsidRDefault="00BC215C" w:rsidP="00BC2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color w:val="1F3864" w:themeColor="accent5" w:themeShade="80"/>
          <w:u w:val="single"/>
        </w:rPr>
      </w:pPr>
      <w:r w:rsidRPr="00BC215C">
        <w:rPr>
          <w:color w:val="1F3864" w:themeColor="accent5" w:themeShade="80"/>
        </w:rPr>
        <w:t xml:space="preserve"> </w:t>
      </w:r>
      <w:r w:rsidRPr="00BC215C">
        <w:rPr>
          <w:rFonts w:ascii="Candara" w:hAnsi="Candara"/>
          <w:color w:val="1F3864" w:themeColor="accent5" w:themeShade="80"/>
        </w:rPr>
        <w:t xml:space="preserve">„Izvještaj sa stručne prakse“ </w:t>
      </w:r>
      <w:r w:rsidRPr="00BC215C">
        <w:rPr>
          <w:rFonts w:ascii="Candara" w:hAnsi="Candara"/>
          <w:color w:val="1F3864" w:themeColor="accent5" w:themeShade="80"/>
          <w:u w:val="single"/>
        </w:rPr>
        <w:t xml:space="preserve">je dio obaveze izvanrednih studenta i </w:t>
      </w:r>
      <w:r w:rsidRPr="00BC215C">
        <w:rPr>
          <w:rFonts w:ascii="Candara" w:hAnsi="Candara"/>
          <w:b/>
          <w:color w:val="1F3864" w:themeColor="accent5" w:themeShade="80"/>
          <w:u w:val="single"/>
        </w:rPr>
        <w:t>preduvjet</w:t>
      </w:r>
      <w:r w:rsidRPr="00BC215C">
        <w:rPr>
          <w:rFonts w:ascii="Candara" w:hAnsi="Candara"/>
          <w:color w:val="1F3864" w:themeColor="accent5" w:themeShade="80"/>
          <w:u w:val="single"/>
        </w:rPr>
        <w:t xml:space="preserve"> za priznavanje stručne prakse.</w:t>
      </w:r>
    </w:p>
    <w:p w:rsidR="00BC215C" w:rsidRPr="00BC215C" w:rsidRDefault="00BC215C" w:rsidP="00BC2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 xml:space="preserve">Pisani izvještaj treba imati najmanje </w:t>
      </w:r>
      <w:r w:rsidRPr="00BC215C">
        <w:rPr>
          <w:rFonts w:ascii="Candara" w:hAnsi="Candara"/>
          <w:b/>
          <w:color w:val="1F3864" w:themeColor="accent5" w:themeShade="80"/>
        </w:rPr>
        <w:t>20.000</w:t>
      </w:r>
      <w:r w:rsidRPr="00BC215C">
        <w:rPr>
          <w:rFonts w:ascii="Candara" w:hAnsi="Candara"/>
          <w:color w:val="1F3864" w:themeColor="accent5" w:themeShade="80"/>
        </w:rPr>
        <w:t xml:space="preserve"> slovnih znakova.</w:t>
      </w:r>
    </w:p>
    <w:p w:rsidR="00BC215C" w:rsidRPr="00BC215C" w:rsidRDefault="00BC215C" w:rsidP="00BC2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="Arial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 xml:space="preserve">Izvještaj treba </w:t>
      </w:r>
      <w:r w:rsidRPr="00870CF2">
        <w:rPr>
          <w:rFonts w:ascii="Candara" w:hAnsi="Candara"/>
          <w:b/>
          <w:color w:val="1F3864" w:themeColor="accent5" w:themeShade="80"/>
        </w:rPr>
        <w:t>dostaviti putem sustava Merlin</w:t>
      </w:r>
      <w:r w:rsidRPr="00BC215C">
        <w:rPr>
          <w:rFonts w:ascii="Candara" w:hAnsi="Candara"/>
          <w:color w:val="1F3864" w:themeColor="accent5" w:themeShade="80"/>
        </w:rPr>
        <w:t xml:space="preserve"> najkasnije do </w:t>
      </w:r>
      <w:r w:rsidRPr="00BC215C">
        <w:rPr>
          <w:rFonts w:ascii="Candara" w:hAnsi="Candara"/>
          <w:b/>
          <w:color w:val="1F3864" w:themeColor="accent5" w:themeShade="80"/>
        </w:rPr>
        <w:t>1. lipnja 202</w:t>
      </w:r>
      <w:r w:rsidR="004909C2">
        <w:rPr>
          <w:rFonts w:ascii="Candara" w:hAnsi="Candara"/>
          <w:b/>
          <w:color w:val="1F3864" w:themeColor="accent5" w:themeShade="80"/>
        </w:rPr>
        <w:t>3</w:t>
      </w:r>
      <w:r w:rsidRPr="00BC215C">
        <w:rPr>
          <w:rFonts w:ascii="Candara" w:hAnsi="Candara"/>
          <w:b/>
          <w:color w:val="1F3864" w:themeColor="accent5" w:themeShade="80"/>
        </w:rPr>
        <w:t>.</w:t>
      </w:r>
      <w:r w:rsidRPr="00BC215C">
        <w:rPr>
          <w:rFonts w:ascii="Candara" w:hAnsi="Candara"/>
          <w:color w:val="1F3864" w:themeColor="accent5" w:themeShade="80"/>
        </w:rPr>
        <w:t xml:space="preserve"> godine.</w:t>
      </w:r>
    </w:p>
    <w:p w:rsidR="00BC215C" w:rsidRPr="00BC215C" w:rsidRDefault="00BC215C" w:rsidP="00BC2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 w:cs="Arial"/>
          <w:color w:val="1F3864" w:themeColor="accent5" w:themeShade="80"/>
        </w:rPr>
      </w:pPr>
      <w:r w:rsidRPr="00BC215C">
        <w:rPr>
          <w:rFonts w:ascii="Candara" w:hAnsi="Candara" w:cs="Arial"/>
          <w:color w:val="1F3864" w:themeColor="accent5" w:themeShade="80"/>
        </w:rPr>
        <w:t xml:space="preserve">Pomoćne teze koje su definirane za svaku pojedinu temu izvještaja služe studentu kao </w:t>
      </w:r>
      <w:r w:rsidRPr="00BC215C">
        <w:rPr>
          <w:rFonts w:ascii="Candara" w:hAnsi="Candara" w:cs="Arial"/>
          <w:b/>
          <w:color w:val="1F3864" w:themeColor="accent5" w:themeShade="80"/>
        </w:rPr>
        <w:t>orijentacija</w:t>
      </w:r>
      <w:r w:rsidRPr="00BC215C">
        <w:rPr>
          <w:rFonts w:ascii="Candara" w:hAnsi="Candara" w:cs="Arial"/>
          <w:color w:val="1F3864" w:themeColor="accent5" w:themeShade="80"/>
        </w:rPr>
        <w:t xml:space="preserve">, a ne pitanja na koja je dovoljno pružiti kratke odgovore. </w:t>
      </w:r>
    </w:p>
    <w:p w:rsidR="00BC215C" w:rsidRPr="00BC215C" w:rsidRDefault="00BC215C" w:rsidP="00BC2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color w:val="1F3864" w:themeColor="accent5" w:themeShade="80"/>
        </w:rPr>
      </w:pPr>
      <w:r w:rsidRPr="00BC215C">
        <w:rPr>
          <w:rFonts w:ascii="Candara" w:hAnsi="Candara"/>
          <w:color w:val="1F3864" w:themeColor="accent5" w:themeShade="80"/>
        </w:rPr>
        <w:t xml:space="preserve">Potrebno je </w:t>
      </w:r>
      <w:r w:rsidRPr="00E2509C">
        <w:rPr>
          <w:rFonts w:ascii="Candara" w:hAnsi="Candara"/>
          <w:b/>
          <w:color w:val="1F3864" w:themeColor="accent5" w:themeShade="80"/>
        </w:rPr>
        <w:t>obuhvatiti/obrazložiti</w:t>
      </w:r>
      <w:r w:rsidRPr="00BC215C">
        <w:rPr>
          <w:rFonts w:ascii="Candara" w:hAnsi="Candara"/>
          <w:color w:val="1F3864" w:themeColor="accent5" w:themeShade="80"/>
        </w:rPr>
        <w:t xml:space="preserve"> </w:t>
      </w:r>
      <w:r w:rsidRPr="00BC215C">
        <w:rPr>
          <w:rFonts w:ascii="Candara" w:hAnsi="Candara"/>
          <w:b/>
          <w:color w:val="1F3864" w:themeColor="accent5" w:themeShade="80"/>
        </w:rPr>
        <w:t>sve</w:t>
      </w:r>
      <w:r w:rsidRPr="00BC215C">
        <w:rPr>
          <w:rFonts w:ascii="Candara" w:hAnsi="Candara"/>
          <w:color w:val="1F3864" w:themeColor="accent5" w:themeShade="80"/>
        </w:rPr>
        <w:t xml:space="preserve"> pomoćne teze izvještaja koje su naznačene u dokumentu pod nazivom „</w:t>
      </w:r>
      <w:r w:rsidRPr="00BC215C">
        <w:rPr>
          <w:rFonts w:ascii="Candara" w:hAnsi="Candara"/>
          <w:i/>
          <w:color w:val="1F3864" w:themeColor="accent5" w:themeShade="80"/>
        </w:rPr>
        <w:t>Popis tema izvještaja s pomoćnim tezama  202</w:t>
      </w:r>
      <w:r w:rsidR="004909C2">
        <w:rPr>
          <w:rFonts w:ascii="Candara" w:hAnsi="Candara"/>
          <w:i/>
          <w:color w:val="1F3864" w:themeColor="accent5" w:themeShade="80"/>
        </w:rPr>
        <w:t>2</w:t>
      </w:r>
      <w:r w:rsidRPr="00BC215C">
        <w:rPr>
          <w:rFonts w:ascii="Candara" w:hAnsi="Candara"/>
          <w:i/>
          <w:color w:val="1F3864" w:themeColor="accent5" w:themeShade="80"/>
        </w:rPr>
        <w:t>-202</w:t>
      </w:r>
      <w:r w:rsidR="004909C2">
        <w:rPr>
          <w:rFonts w:ascii="Candara" w:hAnsi="Candara"/>
          <w:i/>
          <w:color w:val="1F3864" w:themeColor="accent5" w:themeShade="80"/>
        </w:rPr>
        <w:t>3</w:t>
      </w:r>
      <w:r w:rsidRPr="00BC215C">
        <w:rPr>
          <w:rFonts w:ascii="Candara" w:hAnsi="Candara"/>
          <w:color w:val="1F3864" w:themeColor="accent5" w:themeShade="80"/>
        </w:rPr>
        <w:t>“ , a vezuju se uz dodijeljenu temu izvještaja.</w:t>
      </w:r>
      <w:bookmarkStart w:id="0" w:name="_GoBack"/>
      <w:bookmarkEnd w:id="0"/>
    </w:p>
    <w:p w:rsidR="00BC215C" w:rsidRPr="00BC215C" w:rsidRDefault="00BC215C" w:rsidP="00BC215C">
      <w:pPr>
        <w:jc w:val="both"/>
        <w:rPr>
          <w:color w:val="1F3864" w:themeColor="accent5" w:themeShade="80"/>
        </w:rPr>
      </w:pPr>
    </w:p>
    <w:sectPr w:rsidR="00BC215C" w:rsidRPr="00BC2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0F7"/>
    <w:multiLevelType w:val="hybridMultilevel"/>
    <w:tmpl w:val="EF88E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645"/>
    <w:multiLevelType w:val="hybridMultilevel"/>
    <w:tmpl w:val="447CD6A8"/>
    <w:lvl w:ilvl="0" w:tplc="81E6D3D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C"/>
    <w:rsid w:val="00082C67"/>
    <w:rsid w:val="0009767D"/>
    <w:rsid w:val="004909C2"/>
    <w:rsid w:val="007B0B97"/>
    <w:rsid w:val="008263D0"/>
    <w:rsid w:val="00870CF2"/>
    <w:rsid w:val="00B12730"/>
    <w:rsid w:val="00BC215C"/>
    <w:rsid w:val="00E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B1AC"/>
  <w15:chartTrackingRefBased/>
  <w15:docId w15:val="{353431AB-7305-41A6-8E53-DA95189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1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1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2022-12-18T18:20:00Z</dcterms:created>
  <dcterms:modified xsi:type="dcterms:W3CDTF">2022-12-18T18:20:00Z</dcterms:modified>
</cp:coreProperties>
</file>